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53" w:rsidRPr="007448B1" w:rsidRDefault="00862253" w:rsidP="00862253">
      <w:pPr>
        <w:pStyle w:val="NormalWeb"/>
        <w:jc w:val="both"/>
        <w:rPr>
          <w:rFonts w:ascii="Verdana" w:hAnsi="Verdana"/>
          <w:b/>
        </w:rPr>
      </w:pPr>
      <w:r w:rsidRPr="007448B1">
        <w:rPr>
          <w:rFonts w:ascii="Verdana" w:hAnsi="Verdana"/>
          <w:b/>
        </w:rPr>
        <w:t>Prière à Sainte Nina (Nino)</w:t>
      </w:r>
    </w:p>
    <w:p w:rsidR="00862253" w:rsidRDefault="00862253" w:rsidP="00862253">
      <w:pPr>
        <w:pStyle w:val="NormalWeb"/>
        <w:jc w:val="both"/>
        <w:rPr>
          <w:rFonts w:ascii="Verdana" w:hAnsi="Verdana"/>
        </w:rPr>
      </w:pPr>
      <w:r w:rsidRPr="00862253">
        <w:rPr>
          <w:rFonts w:ascii="Verdana" w:hAnsi="Verdana"/>
        </w:rPr>
        <w:t xml:space="preserve">Par le Père Eternel et Saint, par le Fils Fort et Glorieux, par l’Esprit Immortel et Vivifiant, voici le pouvoir miraculeux de la foi : </w:t>
      </w:r>
    </w:p>
    <w:p w:rsidR="00862253" w:rsidRDefault="00862253" w:rsidP="00862253">
      <w:pPr>
        <w:pStyle w:val="NormalWeb"/>
        <w:jc w:val="both"/>
        <w:rPr>
          <w:rFonts w:ascii="Verdana" w:hAnsi="Verdana"/>
        </w:rPr>
      </w:pPr>
      <w:proofErr w:type="gramStart"/>
      <w:r w:rsidRPr="00862253">
        <w:rPr>
          <w:rFonts w:ascii="Verdana" w:hAnsi="Verdana"/>
        </w:rPr>
        <w:t>reculez</w:t>
      </w:r>
      <w:proofErr w:type="gramEnd"/>
      <w:r w:rsidRPr="00862253">
        <w:rPr>
          <w:rFonts w:ascii="Verdana" w:hAnsi="Verdana"/>
        </w:rPr>
        <w:t xml:space="preserve"> ennemis de Dieu, dispersez-vous fumées des dangers. </w:t>
      </w:r>
    </w:p>
    <w:p w:rsidR="00862253" w:rsidRDefault="00862253" w:rsidP="00862253">
      <w:pPr>
        <w:pStyle w:val="NormalWeb"/>
        <w:jc w:val="both"/>
        <w:rPr>
          <w:rFonts w:ascii="Verdana" w:hAnsi="Verdana"/>
        </w:rPr>
      </w:pPr>
      <w:r w:rsidRPr="00862253">
        <w:rPr>
          <w:rFonts w:ascii="Verdana" w:hAnsi="Verdana"/>
        </w:rPr>
        <w:t xml:space="preserve">Comme la cire se fond au feu, ainsi fondent les périls ; </w:t>
      </w:r>
    </w:p>
    <w:p w:rsidR="00862253" w:rsidRDefault="00862253" w:rsidP="00862253">
      <w:pPr>
        <w:pStyle w:val="NormalWeb"/>
        <w:jc w:val="both"/>
        <w:rPr>
          <w:rFonts w:ascii="Verdana" w:hAnsi="Verdana"/>
        </w:rPr>
      </w:pPr>
      <w:proofErr w:type="gramStart"/>
      <w:r w:rsidRPr="00862253">
        <w:rPr>
          <w:rFonts w:ascii="Verdana" w:hAnsi="Verdana"/>
        </w:rPr>
        <w:t>comme</w:t>
      </w:r>
      <w:proofErr w:type="gramEnd"/>
      <w:r w:rsidRPr="00862253">
        <w:rPr>
          <w:rFonts w:ascii="Verdana" w:hAnsi="Verdana"/>
        </w:rPr>
        <w:t xml:space="preserve"> la</w:t>
      </w:r>
      <w:r>
        <w:rPr>
          <w:rFonts w:ascii="Verdana" w:hAnsi="Verdana"/>
        </w:rPr>
        <w:t xml:space="preserve"> </w:t>
      </w:r>
      <w:r w:rsidRPr="00862253">
        <w:rPr>
          <w:rFonts w:ascii="Verdana" w:hAnsi="Verdana"/>
        </w:rPr>
        <w:t xml:space="preserve">rosée s’efface au soleil du matin, ainsi s’évanouissent les obstacles et les épreuves. </w:t>
      </w:r>
    </w:p>
    <w:p w:rsidR="00862253" w:rsidRDefault="00862253" w:rsidP="00862253">
      <w:pPr>
        <w:pStyle w:val="NormalWeb"/>
        <w:jc w:val="both"/>
        <w:rPr>
          <w:rFonts w:ascii="Verdana" w:hAnsi="Verdana"/>
        </w:rPr>
      </w:pPr>
      <w:r w:rsidRPr="00862253">
        <w:rPr>
          <w:rFonts w:ascii="Verdana" w:hAnsi="Verdana"/>
        </w:rPr>
        <w:t xml:space="preserve">Dieu le dit, Dieu le fait. Voici la promesse du Divin Maître Jésus, le don du Saint-Esprit, élevant ce qui est abaissé, </w:t>
      </w:r>
    </w:p>
    <w:p w:rsidR="00862253" w:rsidRDefault="00862253" w:rsidP="00862253">
      <w:pPr>
        <w:pStyle w:val="NormalWeb"/>
        <w:jc w:val="both"/>
        <w:rPr>
          <w:rFonts w:ascii="Verdana" w:hAnsi="Verdana"/>
        </w:rPr>
      </w:pPr>
      <w:proofErr w:type="gramStart"/>
      <w:r w:rsidRPr="00862253">
        <w:rPr>
          <w:rFonts w:ascii="Verdana" w:hAnsi="Verdana"/>
        </w:rPr>
        <w:t>abaissant</w:t>
      </w:r>
      <w:proofErr w:type="gramEnd"/>
      <w:r w:rsidRPr="00862253">
        <w:rPr>
          <w:rFonts w:ascii="Verdana" w:hAnsi="Verdana"/>
        </w:rPr>
        <w:t xml:space="preserve"> ce qui s’est élevé. Dieu le dit, Dieu le Fait. Ombres sans existence, ténèbres sans vie ; </w:t>
      </w:r>
    </w:p>
    <w:p w:rsidR="00862253" w:rsidRDefault="00862253" w:rsidP="00862253">
      <w:pPr>
        <w:pStyle w:val="NormalWeb"/>
        <w:jc w:val="both"/>
        <w:rPr>
          <w:rFonts w:ascii="Verdana" w:hAnsi="Verdana"/>
        </w:rPr>
      </w:pPr>
      <w:proofErr w:type="gramStart"/>
      <w:r w:rsidRPr="00862253">
        <w:rPr>
          <w:rFonts w:ascii="Verdana" w:hAnsi="Verdana"/>
        </w:rPr>
        <w:t>disparaissez</w:t>
      </w:r>
      <w:proofErr w:type="gramEnd"/>
      <w:r w:rsidRPr="00862253">
        <w:rPr>
          <w:rFonts w:ascii="Verdana" w:hAnsi="Verdana"/>
        </w:rPr>
        <w:t xml:space="preserve"> à la Lumière des lumières. Dieu le dit, Dieu le fait. Nous souvenant de la toute pure Marie, </w:t>
      </w:r>
    </w:p>
    <w:p w:rsidR="00862253" w:rsidRDefault="00862253" w:rsidP="00862253">
      <w:pPr>
        <w:pStyle w:val="NormalWeb"/>
        <w:jc w:val="both"/>
        <w:rPr>
          <w:rFonts w:ascii="Verdana" w:hAnsi="Verdana"/>
        </w:rPr>
      </w:pPr>
      <w:proofErr w:type="gramStart"/>
      <w:r w:rsidRPr="00862253">
        <w:rPr>
          <w:rFonts w:ascii="Verdana" w:hAnsi="Verdana"/>
        </w:rPr>
        <w:t>la</w:t>
      </w:r>
      <w:proofErr w:type="gramEnd"/>
      <w:r w:rsidRPr="00862253">
        <w:rPr>
          <w:rFonts w:ascii="Verdana" w:hAnsi="Verdana"/>
        </w:rPr>
        <w:t xml:space="preserve"> Vierge Sainte, car sans elle, rien ne serait. Dieu le dit, Dieu le fait. Ainsi soit-il !</w:t>
      </w:r>
    </w:p>
    <w:p w:rsidR="00862253" w:rsidRPr="00862253" w:rsidRDefault="00862253" w:rsidP="00862253">
      <w:pPr>
        <w:pStyle w:val="NormalWeb"/>
        <w:jc w:val="both"/>
        <w:rPr>
          <w:rFonts w:ascii="Verdana" w:hAnsi="Verdana"/>
        </w:rPr>
      </w:pPr>
      <w:r>
        <w:rPr>
          <w:rFonts w:ascii="Verdana" w:hAnsi="Verdana"/>
        </w:rPr>
        <w:t>Source : touteslesprieres.com</w:t>
      </w:r>
    </w:p>
    <w:p w:rsidR="00E81DB3" w:rsidRDefault="00E81DB3"/>
    <w:sectPr w:rsidR="00E81DB3" w:rsidSect="00E81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862253"/>
    <w:rsid w:val="007448B1"/>
    <w:rsid w:val="00862253"/>
    <w:rsid w:val="00E8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3</cp:revision>
  <dcterms:created xsi:type="dcterms:W3CDTF">2017-12-14T21:41:00Z</dcterms:created>
  <dcterms:modified xsi:type="dcterms:W3CDTF">2017-12-14T21:44:00Z</dcterms:modified>
</cp:coreProperties>
</file>